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0D482" w14:textId="1B45F18D" w:rsidR="00937E4B" w:rsidRPr="003342A2" w:rsidRDefault="00653782">
      <w:pPr>
        <w:rPr>
          <w:bCs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507F7B" wp14:editId="67ACA32D">
                <wp:simplePos x="0" y="0"/>
                <wp:positionH relativeFrom="column">
                  <wp:posOffset>28346</wp:posOffset>
                </wp:positionH>
                <wp:positionV relativeFrom="paragraph">
                  <wp:posOffset>-279426</wp:posOffset>
                </wp:positionV>
                <wp:extent cx="6554420" cy="373075"/>
                <wp:effectExtent l="0" t="0" r="0" b="8255"/>
                <wp:wrapNone/>
                <wp:docPr id="159224762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54420" cy="37307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9F2FA" w14:textId="77777777" w:rsidR="00653782" w:rsidRPr="00193464" w:rsidRDefault="00653782" w:rsidP="0065378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 xml:space="preserve">164. </w:t>
                            </w:r>
                            <w:r w:rsidRPr="00193464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>ECOCARDIOGRAFO BIDIMENSIONAL DOPPLER INTERMEDIO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07F7B" id="Rectangle 26" o:spid="_x0000_s1026" style="position:absolute;margin-left:2.25pt;margin-top:-22pt;width:516.1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" fillcolor="#dadada" stroked="f">
                <v:path arrowok="t"/>
                <v:textbox>
                  <w:txbxContent>
                    <w:p w14:paraId="2BB9F2FA" w14:textId="77777777" w:rsidR="00653782" w:rsidRPr="00193464" w:rsidRDefault="00653782" w:rsidP="0065378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  <w:t xml:space="preserve">164. </w:t>
                      </w:r>
                      <w:r w:rsidRPr="00193464">
                        <w:rPr>
                          <w:rFonts w:ascii="Arial" w:hAnsi="Arial" w:cs="Arial"/>
                          <w:sz w:val="18"/>
                          <w:szCs w:val="18"/>
                          <w:lang w:val="es-MX"/>
                        </w:rPr>
                        <w:t>ECOCARDIOGRAFO BIDIMENSIONAL DOPPLER INTERMEDIO</w:t>
                      </w:r>
                    </w:p>
                  </w:txbxContent>
                </v:textbox>
              </v:rect>
            </w:pict>
          </mc:Fallback>
        </mc:AlternateContent>
      </w:r>
    </w:p>
    <w:p w14:paraId="68155611" w14:textId="180318EB" w:rsidR="00937E4B" w:rsidRPr="003342A2" w:rsidRDefault="00937E4B" w:rsidP="003342A2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1033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455"/>
        <w:gridCol w:w="1494"/>
        <w:gridCol w:w="1494"/>
        <w:gridCol w:w="1494"/>
        <w:gridCol w:w="3113"/>
      </w:tblGrid>
      <w:tr w:rsidR="00937E4B" w:rsidRPr="003342A2" w14:paraId="3D4E6945" w14:textId="77777777" w:rsidTr="00BF134C">
        <w:trPr>
          <w:trHeight w:val="544"/>
        </w:trPr>
        <w:tc>
          <w:tcPr>
            <w:tcW w:w="1430" w:type="dxa"/>
            <w:vAlign w:val="center"/>
          </w:tcPr>
          <w:p w14:paraId="5F077C98" w14:textId="2FF719F3" w:rsidR="00937E4B" w:rsidRPr="003342A2" w:rsidRDefault="003342A2" w:rsidP="00BF134C">
            <w:pPr>
              <w:pStyle w:val="TableParagraph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  <w:vAlign w:val="center"/>
          </w:tcPr>
          <w:p w14:paraId="3D43B8D2" w14:textId="77777777" w:rsidR="00937E4B" w:rsidRPr="003342A2" w:rsidRDefault="00937E4B" w:rsidP="00BF134C">
            <w:pPr>
              <w:pStyle w:val="TableParagraph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vAlign w:val="center"/>
          </w:tcPr>
          <w:p w14:paraId="711B717C" w14:textId="08DA2D55" w:rsidR="00937E4B" w:rsidRPr="003342A2" w:rsidRDefault="003342A2" w:rsidP="00BF134C">
            <w:pPr>
              <w:pStyle w:val="TableParagraph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  <w:vAlign w:val="center"/>
          </w:tcPr>
          <w:p w14:paraId="0139B5F5" w14:textId="1BF87C50" w:rsidR="00937E4B" w:rsidRPr="003342A2" w:rsidRDefault="00937E4B" w:rsidP="00BF134C">
            <w:pPr>
              <w:pStyle w:val="TableParagraph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vAlign w:val="center"/>
          </w:tcPr>
          <w:p w14:paraId="1E061813" w14:textId="3C72BEAA" w:rsidR="00937E4B" w:rsidRPr="003342A2" w:rsidRDefault="003342A2" w:rsidP="00BF134C">
            <w:pPr>
              <w:pStyle w:val="TableParagraph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3342A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342A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3342A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3113" w:type="dxa"/>
            <w:vAlign w:val="center"/>
          </w:tcPr>
          <w:p w14:paraId="6AD660DA" w14:textId="2FEB19E2" w:rsidR="00937E4B" w:rsidRPr="003342A2" w:rsidRDefault="00937E4B" w:rsidP="00BF134C">
            <w:pPr>
              <w:pStyle w:val="TableParagraph"/>
              <w:ind w:lef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342A2" w14:paraId="6DC11A7E" w14:textId="77777777" w:rsidTr="003342A2">
        <w:trPr>
          <w:trHeight w:val="546"/>
        </w:trPr>
        <w:tc>
          <w:tcPr>
            <w:tcW w:w="1430" w:type="dxa"/>
          </w:tcPr>
          <w:p w14:paraId="042944AD" w14:textId="1DCF62B5" w:rsidR="00937E4B" w:rsidRPr="003342A2" w:rsidRDefault="003342A2" w:rsidP="003342A2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342A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900" w:type="dxa"/>
            <w:gridSpan w:val="6"/>
          </w:tcPr>
          <w:p w14:paraId="3E3C54B3" w14:textId="77777777" w:rsidR="00937E4B" w:rsidRPr="003342A2" w:rsidRDefault="00937E4B" w:rsidP="003342A2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33B400A" w:rsidR="00937E4B" w:rsidRPr="003342A2" w:rsidRDefault="003342A2" w:rsidP="003342A2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3342A2" w14:paraId="0C8DDE10" w14:textId="77777777" w:rsidTr="009E5487">
        <w:trPr>
          <w:trHeight w:val="286"/>
        </w:trPr>
        <w:tc>
          <w:tcPr>
            <w:tcW w:w="1430" w:type="dxa"/>
          </w:tcPr>
          <w:p w14:paraId="24224A3D" w14:textId="77777777" w:rsidR="00937E4B" w:rsidRPr="003342A2" w:rsidRDefault="00937E4B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3342A2" w:rsidRDefault="00937E4B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3342A2" w:rsidRDefault="00937E4B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3342A2" w:rsidRDefault="00937E4B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3342A2" w:rsidRDefault="00937E4B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41D7901" w:rsidR="008E453B" w:rsidRPr="003342A2" w:rsidRDefault="003342A2" w:rsidP="003342A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A2B0F6D" w:rsidR="00937E4B" w:rsidRPr="003342A2" w:rsidRDefault="003342A2" w:rsidP="003342A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900" w:type="dxa"/>
            <w:gridSpan w:val="6"/>
          </w:tcPr>
          <w:p w14:paraId="38270A7D" w14:textId="27EB0406" w:rsidR="00937E4B" w:rsidRPr="003342A2" w:rsidRDefault="00937E4B" w:rsidP="00BF134C">
            <w:pPr>
              <w:pStyle w:val="TableParagraph"/>
              <w:spacing w:line="276" w:lineRule="auto"/>
              <w:ind w:left="852" w:right="25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B79AEF" w14:textId="7EEFC258" w:rsidR="00A4234D" w:rsidRPr="003342A2" w:rsidRDefault="003342A2" w:rsidP="00BF134C">
            <w:pPr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           DEFINICIÓN:</w:t>
            </w:r>
          </w:p>
          <w:p w14:paraId="77BFA0A2" w14:textId="6F6B5067" w:rsidR="00A4234D" w:rsidRPr="003342A2" w:rsidRDefault="003342A2" w:rsidP="00BF134C">
            <w:pPr>
              <w:pStyle w:val="Textoindependiente"/>
              <w:spacing w:line="276" w:lineRule="auto"/>
              <w:ind w:left="852" w:right="251"/>
              <w:jc w:val="both"/>
              <w:rPr>
                <w:rFonts w:ascii="Arial" w:hAnsi="Arial" w:cs="Arial"/>
                <w:b w:val="0"/>
              </w:rPr>
            </w:pPr>
            <w:r w:rsidRPr="003342A2">
              <w:rPr>
                <w:rFonts w:ascii="Arial" w:hAnsi="Arial" w:cs="Arial"/>
                <w:b w:val="0"/>
                <w:lang w:val="es-MX"/>
              </w:rPr>
              <w:t xml:space="preserve">ECOCARDIÓGRAFO BIDIMENSIONAL INTERMEDIO DOPPLER COLOR PARA EXPLORACIÓN DE ULTRASONOGRAFÍA CARDIACA INVASIVA Y SEMI INVASIVA. </w:t>
            </w:r>
            <w:r w:rsidRPr="003342A2">
              <w:rPr>
                <w:rFonts w:ascii="Arial" w:hAnsi="Arial" w:cs="Arial"/>
                <w:b w:val="0"/>
              </w:rPr>
              <w:t>APLICABLE EN PACIENTE ADULTOS Y PEDIÁTRICOS</w:t>
            </w:r>
          </w:p>
          <w:p w14:paraId="0D825094" w14:textId="77777777" w:rsidR="00A4234D" w:rsidRPr="003342A2" w:rsidRDefault="00A4234D" w:rsidP="00BF134C">
            <w:pPr>
              <w:pStyle w:val="Textoindependiente"/>
              <w:spacing w:line="276" w:lineRule="auto"/>
              <w:ind w:left="852" w:right="251"/>
              <w:jc w:val="both"/>
              <w:rPr>
                <w:rFonts w:ascii="Arial" w:hAnsi="Arial" w:cs="Arial"/>
                <w:b w:val="0"/>
              </w:rPr>
            </w:pPr>
          </w:p>
          <w:p w14:paraId="5B59FCA1" w14:textId="12A0808E" w:rsidR="00A4234D" w:rsidRPr="003342A2" w:rsidRDefault="003342A2" w:rsidP="00BF134C">
            <w:pPr>
              <w:pStyle w:val="Ttulo1"/>
              <w:numPr>
                <w:ilvl w:val="0"/>
                <w:numId w:val="0"/>
              </w:numPr>
              <w:spacing w:line="276" w:lineRule="auto"/>
              <w:ind w:left="852" w:right="251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 w:val="0"/>
                <w:bCs/>
                <w:sz w:val="18"/>
                <w:szCs w:val="18"/>
              </w:rPr>
              <w:t>DESCRIPCIÓN</w:t>
            </w:r>
          </w:p>
          <w:p w14:paraId="263D958A" w14:textId="3050A706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MONITOR LCD PLANO A COLOR DE ALTA RESOLUCIÓN Y ALTO CONTRASTE DE 21 PULGADAS O MAYOR.</w:t>
            </w:r>
          </w:p>
          <w:p w14:paraId="239E9BF0" w14:textId="0D66CDC7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MONTADO EN UN BRAZO ARTICULADO PARA FACILITAR EL ESTUDIO, CON AJUSTE DE ALTURA, GIRO (LATERAL DE LADO A LADO), E INCLINACIÓN.</w:t>
            </w:r>
          </w:p>
          <w:p w14:paraId="16D100A2" w14:textId="25E0CEF5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PRESENTACIÓN DE LA IMAGEN EN TODA LA PANTALLA EN FORMATO FULL-HD AL OPRIMIR UN BOTÓN.</w:t>
            </w:r>
          </w:p>
          <w:p w14:paraId="6B121466" w14:textId="46BCAF33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SISTEMA CON AL MENOS 4.5 MILLONES DE CANALES DIGITALES PARA LA FORMACIÓN DE RAYOS ACÚSTICOS.</w:t>
            </w:r>
          </w:p>
          <w:p w14:paraId="2FA58D2F" w14:textId="67705419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MODOS: </w:t>
            </w:r>
          </w:p>
          <w:p w14:paraId="7D260EED" w14:textId="3CA645BD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BIDIMENSIONAL O 2D CON VELOCIDAD DE ADQUISICIÓN DE 1800 O MÁS IMÁGENES POR SEGUNDO. </w:t>
            </w:r>
          </w:p>
          <w:p w14:paraId="3817858C" w14:textId="586D81D0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MODO M Y 2D SIMULTÁNEOS CON DIFERENTES FORMATOS DE DESPLEGADO O VISUALIZACIÓN.</w:t>
            </w:r>
          </w:p>
          <w:p w14:paraId="796B119D" w14:textId="06F887A3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MODO M COLOR.</w:t>
            </w:r>
          </w:p>
          <w:p w14:paraId="1B8FB85C" w14:textId="2A8C9BD1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MODO M ANATÓMICO</w:t>
            </w:r>
          </w:p>
          <w:p w14:paraId="73A072DE" w14:textId="612528A3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MODO DOPPLER COLOR.</w:t>
            </w:r>
          </w:p>
          <w:p w14:paraId="6D63997E" w14:textId="0EE905F7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SUB-MODO DE CORONARIAS CON DOPPLER COLOR Y DOPPLER PULSADO.</w:t>
            </w:r>
          </w:p>
          <w:p w14:paraId="210477E1" w14:textId="573BDC2E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IMÁGENES ARMÓNICAS TISULARES POR TÉCNICA DE INVERSIÓN DE PULSOS</w:t>
            </w:r>
          </w:p>
          <w:p w14:paraId="4377A504" w14:textId="274EC568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MODO ADAPTATIVO EN TIEMPO REAL QUE ELIMINA ARTEFACTOS Y AUMENTE LA DEFINICIÓN DE LOS BORDES DE TEJIDO, DISPONIBLE EN TODOS LOS MODOS DE IMAGEN Y QUE PERMITE VISUALIZAR MÁS DE 1800 IMÁGENES POR SEGUNDO.</w:t>
            </w:r>
          </w:p>
          <w:p w14:paraId="60025FB8" w14:textId="2ACCB5FD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DOPPLER CONTINUO</w:t>
            </w:r>
          </w:p>
          <w:p w14:paraId="561F0ACE" w14:textId="4B665CC0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DOPPLER PULSADO.</w:t>
            </w:r>
          </w:p>
          <w:p w14:paraId="7FEE6F6D" w14:textId="4422D54B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CON OPTIMIZACIÓN AUTOMÁTICA DE GANANCIAS DE PROFUNDIDAD (TGC), GANANCIA GENERAL Y PARA UN ADECUADO BALANCE DE LA BRILLANTEZ AL OPRIMIR UN BOTÓN </w:t>
            </w:r>
          </w:p>
          <w:p w14:paraId="7935ACB1" w14:textId="25C3CD76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 CON OPTIMIZACIÓN AUTOMÁTICA CONTINUA EN TIEMPO REAL DE LA GANANCIA DEL SISTEMA PARA LOGRAR UN BRILLO TISULAR ADECUADO EN 2D, M.</w:t>
            </w:r>
          </w:p>
          <w:p w14:paraId="1B2F0B7F" w14:textId="7E883295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 CON OPTIMIZACIÓN AUTOMÁTICA EN DOPPLER ESPECTRAL CON AJUSTE DEL PRF Y LÍNEA DE BASE AL OPRIMIR UN BOTÓN.</w:t>
            </w:r>
          </w:p>
          <w:p w14:paraId="76D8D117" w14:textId="6A65876F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 CON DOPPLER TISULAR DE ALTA VELOCIDAD DE MÁS DE 200 IMÁGENES POR SEGUNDO.</w:t>
            </w:r>
          </w:p>
          <w:p w14:paraId="76DA43E8" w14:textId="0DCC79D6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 CON SOFTWARE PARA CONTRASTE PARA OPACIFICACIÓN DEL VENTRÍCULO IZQUIERDO.</w:t>
            </w:r>
          </w:p>
          <w:p w14:paraId="2E6C127E" w14:textId="058A4B90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RANGO DINÁMICO DE AL MENOS 270 DB Y NIVEL DE RUIDO MUY REDUCIDO.</w:t>
            </w:r>
          </w:p>
          <w:p w14:paraId="030E4551" w14:textId="745096FB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CAPACIDAD DE CRECIMIENTO A FUTURO A PROTOCOLOS INTELIGENTES PARA FLUJO DE TRABAJO EN MÚLTIPLES APLICACIONES COMO ECO, ECO DE ESTRÉS Y VASCULARES. CON INSTRUCCIONES PASO A PASO DURANTE LA EXPLORACIÓN Y CAMBIO AUTOMÁTICO DE MODOS DE IMAGEN TOTALMENTE PERSONALIZABLES POR EL USUARIO.</w:t>
            </w:r>
          </w:p>
          <w:p w14:paraId="5585EA39" w14:textId="3C51D0D1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CINELOOP O MEMORIA DE IMAGEN CUADRO POR CUADRO DE 2,000 CUADROS O MAYOR DE IMÁGENES EN 2D O EN COLOR Y 40 SEGUNDOS O MÁS DE DATOS DE DOPPLER Y MODO M PARA REVISIÓN RETROSPECTIVA Y SELECCIÓN DE IMÁGENES.</w:t>
            </w:r>
          </w:p>
          <w:p w14:paraId="0D777696" w14:textId="50CEC672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PROGRAMA COMPLETO DE REPORTES Y CÁLCULOS CARDIACOS EN ADULTO Y PEDIATRÍA.</w:t>
            </w:r>
          </w:p>
          <w:p w14:paraId="3B0D15DC" w14:textId="3D285F11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CAPACIDAD DE CAPACIDAD DE CRECIMIENTO A FUTURO A CUANTIFICACIÓN AUTOMÁTICA DE ESPESOR DE ÍNTIMA-MEDIA CON TRANSDUCTOR LINEAL VASCULAR.</w:t>
            </w:r>
          </w:p>
          <w:p w14:paraId="000C69B3" w14:textId="7BEA7D15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CUANTIFICACIÓN ESFUERZO INTERNO (STRAIN) EN IMÁGENES DE DOPPLER DE TEJIDO, CON CAPACIDAD PARA MEDIR LA VELOCIDAD MIOCÁRDICA OBTENIENDO LA DEFORMACIÓN Y VELOCIDAD DE DEFORMACIÓN A LO LARGO DE LÍNEAS M DEFINIDAS POR EL USUARIO PARA EVALUACIÓN DE LA SINCRONÍA Y ORIENTACIÓN DURANTE LA RE-SINCRONIZACIÓN CON MARCAPASOS.</w:t>
            </w:r>
          </w:p>
          <w:p w14:paraId="773FA428" w14:textId="18551884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PROGRAMA PARA ECOCARDIOGRAFÍA DE ESTRÉS FARMACOLÓGICO Y DE EJERCICIO, CON ALMACENAMIENTO AUTOMÁTICO DE CONTROLES DE GANANCIA Y PROFUNDIDAD DE IMAGEN PARA CADA VISTA</w:t>
            </w:r>
          </w:p>
          <w:p w14:paraId="5F899235" w14:textId="489935A7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CAPACIDAD PARA DEFINIR DESDE UNA HASTA 10 ETAPAS O FASES, CON NOMBRES DEFINIDOS POR EL USUARIO</w:t>
            </w:r>
          </w:p>
          <w:p w14:paraId="3BBAF6A9" w14:textId="3DAB4B1E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CAPACIDAD PARA DEFINIR DESDE 1 HASTA 40 VISTAS POR CADA ETAPA O FASE, CON NOMBRES DE CADA VISTA DEFINIDOS POR EL USUARIO</w:t>
            </w:r>
          </w:p>
          <w:p w14:paraId="0E959175" w14:textId="21021308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CUANTIFICACIÓN DEL MOVIMIENTO Y DEFORMACIÓN DEL TEJIDO MIOCÁRDICO CON TECNOLOGÍA 2D SPECKLE TRACKING Y OBTIENE LOS PARÁMETROS DE:</w:t>
            </w:r>
          </w:p>
          <w:p w14:paraId="1AF9E3BD" w14:textId="21721D91" w:rsidR="00A4234D" w:rsidRPr="003342A2" w:rsidRDefault="003342A2" w:rsidP="00BF134C">
            <w:pPr>
              <w:widowControl/>
              <w:numPr>
                <w:ilvl w:val="2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VELOCIDAD DE DEFORMACIÓN LONGITUDINAL Y CIRCUNFERENCIAL.</w:t>
            </w:r>
          </w:p>
          <w:p w14:paraId="7FA27FE8" w14:textId="38B95B87" w:rsidR="00A4234D" w:rsidRPr="003342A2" w:rsidRDefault="003342A2" w:rsidP="00BF134C">
            <w:pPr>
              <w:widowControl/>
              <w:numPr>
                <w:ilvl w:val="2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DEFORMACIÓN LONGITUDINAL Y CIRCUNFERENCIAL.</w:t>
            </w:r>
          </w:p>
          <w:p w14:paraId="1811D49B" w14:textId="275815F6" w:rsidR="00A4234D" w:rsidRPr="003342A2" w:rsidRDefault="003342A2" w:rsidP="00BF134C">
            <w:pPr>
              <w:widowControl/>
              <w:numPr>
                <w:ilvl w:val="2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VELOCIDAD RADIAL.</w:t>
            </w:r>
          </w:p>
          <w:p w14:paraId="7F15F261" w14:textId="741A395F" w:rsidR="00A4234D" w:rsidRPr="003342A2" w:rsidRDefault="003342A2" w:rsidP="00BF134C">
            <w:pPr>
              <w:widowControl/>
              <w:numPr>
                <w:ilvl w:val="2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DESPLAZAMIENTO RADIAL Y TRANSVERSAL.</w:t>
            </w:r>
          </w:p>
          <w:p w14:paraId="08007CA9" w14:textId="08EBDEE3" w:rsidR="00A4234D" w:rsidRPr="003342A2" w:rsidRDefault="003342A2" w:rsidP="00BF134C">
            <w:pPr>
              <w:widowControl/>
              <w:numPr>
                <w:ilvl w:val="2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QUE GENERE REPORTE DE DEFORMACIÓN (STRAIN) LONGITUDINAL Y CIRCUNFERENCIAL.</w:t>
            </w:r>
          </w:p>
          <w:p w14:paraId="15BB17F8" w14:textId="04C48E6A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SOFTWARE DE RECONOCIMIENTO AUTOMÁTICO DE LAS VISTAS APICALES 4, 3 Y 2 CÁMARAS DEL VENTRÍCULO IZQUIERDO Y COLOCACIÓN AUTOMÁTICA DE LOS BORDES EN LAS TRES VISTAS PARA CUANTIFICACIÓN AUTOMÁTICA CON TECNOLOGÍA SPECKLE TRACKING DEL STRAIN GLOBAL LONGITUDINAL Y TIEMPOS A MÁXIMA DEFORMACIÓN Y DESPLEGADO DE CURVAS Y DE MAPAS POLARES.</w:t>
            </w:r>
          </w:p>
          <w:p w14:paraId="45933DE4" w14:textId="57EAA751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CON CUANTIFICACIÓN AUTOMÁTICA DEL MOVIMIENTO Y DEFORMACIÓN DEL TEJIDO CON TECNOLOGÍA 2D SPECKLE TRACKING QUE SELECCIONA AUTOMÁTICAMENTE LA PLANTILLA DE ACUERDO CON LA VISTA Y DA LOS PARÁMETROS DE VOLÚMENES, FE, ÁREAS Y FRACCIÓN DE ACORTAMIENTO.</w:t>
            </w:r>
          </w:p>
          <w:p w14:paraId="3CBA2187" w14:textId="0A6B7A66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OCHO CONTROLES DESLIZANTE PARA AJUSTE DE LA CURVA DE GANANCIAS TGC.</w:t>
            </w:r>
          </w:p>
          <w:p w14:paraId="4BA51FBE" w14:textId="29EEE028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COMPENSACIÓN DE GANANCIA LATERAL LGC.</w:t>
            </w:r>
          </w:p>
          <w:p w14:paraId="18BFA4DA" w14:textId="6D579174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bookmarkStart w:id="0" w:name="_Hlk126146187"/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MEDICIONES AUTOMÁTICAS PARA DOPPLER.  MIDE PARÁMETROS BÁSICOS DEL DOPPLER EN VÁLVULA MITRAL, TRACTOS DE SALIDA DE VI, AORTA, VÁLVULA PULMONAR, Y DE DOPPLER DE TEJIDO.</w:t>
            </w:r>
          </w:p>
          <w:p w14:paraId="0B23F718" w14:textId="23EB3268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MEDICIONES AUTOMÁTICAS EN 2D. MIDE LAS CAVIDADES DEL VI, MEDICIONES BÁSICAS DE AORTA Y DEL VD.</w:t>
            </w:r>
          </w:p>
          <w:bookmarkEnd w:id="0"/>
          <w:p w14:paraId="7DCB1A86" w14:textId="1855688C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DOPPLER AUTOMÁTICO PARA OPTIMIZACIÓN DEL FLUJO CON TRANSDUCTORES LINEALES: QUE AJUSTA AUTOMÁTICAMENTE LA POSICIÓN Y ÁNGULO DE LA CAJA DE COLOR, AJUSTA AUTOMÁTICAMENTE LA UBICACIÓN Y ÁNGULO DEL VOLUMEN MUESTRA EN DOPPLER PULSADO.</w:t>
            </w:r>
          </w:p>
          <w:p w14:paraId="73C57978" w14:textId="36C9F55F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DISCO DURO DE 500 GB O MAYOR. </w:t>
            </w:r>
          </w:p>
          <w:p w14:paraId="79D1D4EB" w14:textId="79489344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UNIDAD DE ALMACENAMIENTO POR MEDIO DE CD-R O DVD Y USB EN FORMATO DICOM Y FORMATO PC O JPG/BMP Y AVI PARA ALMACENAMIENTO DE IMÁGENES.</w:t>
            </w:r>
          </w:p>
          <w:p w14:paraId="01E243F8" w14:textId="6018E733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 xml:space="preserve">CON PROTOCOLO DICOM PARA ALMACENAMIENTO, IMPRESIÓN Y ENVIÓ DE IMÁGENES. </w:t>
            </w:r>
          </w:p>
          <w:p w14:paraId="605639AA" w14:textId="2B648C4E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n-US"/>
              </w:rPr>
              <w:t>QUE INCLUYA STORAGE COMMIT (SC), MODALITY WORKLIST (MWL) Y PERFORMED PROCEDURE STEP (MPPS) Y REPORTE ESTRUCTURADO DICOM.</w:t>
            </w:r>
          </w:p>
          <w:p w14:paraId="66EF0DEB" w14:textId="563DFB3F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PANEL DE CONTROL CON AJUSTE INDEPENDIENTE DE ALTURA, GIRO E INCLINACIÓN PARA UNA EXPLORACIÓN ÓPTIMA. CON PANTALLA SENSIBLE AL TACTO (TOUCH SCREEN) DE 12 PULGADAS O MAYOR PARA UNA SENCILLA NAVEGACIÓN DE LOS CONTROLES E INTERACCIÓN DEL SISTEMA.</w:t>
            </w:r>
          </w:p>
          <w:p w14:paraId="7BF5D512" w14:textId="106D87D0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4 PUERTOS ACTIVOS PARA TRANSDUCTORES CONECTADOS AL SISTEMA.</w:t>
            </w:r>
          </w:p>
          <w:p w14:paraId="20FC188A" w14:textId="7B55D7A2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BATERÍA INTERNA DE RESPALDO QUE PERMITE MODO DE HIBERNACIÓN DURANTE SU TRANSPORTE PARA UN ENCENDIDO RÁPIDO EN ÁREAS REMOTAS.</w:t>
            </w:r>
          </w:p>
          <w:p w14:paraId="0246297F" w14:textId="1FDCDDE8" w:rsidR="00A4234D" w:rsidRPr="003342A2" w:rsidRDefault="003342A2" w:rsidP="00BF134C">
            <w:pPr>
              <w:pStyle w:val="Ttulo1"/>
              <w:numPr>
                <w:ilvl w:val="0"/>
                <w:numId w:val="0"/>
              </w:numPr>
              <w:spacing w:line="276" w:lineRule="auto"/>
              <w:ind w:left="852" w:right="251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 w:val="0"/>
                <w:bCs/>
                <w:sz w:val="18"/>
                <w:szCs w:val="18"/>
              </w:rPr>
              <w:t>ACCESORIOS</w:t>
            </w:r>
          </w:p>
          <w:p w14:paraId="58B2ABED" w14:textId="32D1BDF4" w:rsidR="00A4234D" w:rsidRPr="003342A2" w:rsidRDefault="003342A2" w:rsidP="00BF134C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TRANSDUCTORES ELECTRÓNICOS DE BANDA ANCHA, ULTRABANDA O MULTIFRECUENCIAL.</w:t>
            </w:r>
          </w:p>
          <w:p w14:paraId="597A852E" w14:textId="7C6EF4FB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TRANSDUCTOR SECTORIAL CON RANGO DE FRECUENCIAS DE 1 MHZ O MENOR A 5 MHZ O MAYOR PARA APLICACIONES TRANSTORÁCICAS, PARA MODOS 2D, M, COLOR, PW, CW Y DOPPLER DE TEJIDO (TDI). SE DEBEN CUBRIR TODOS LOS MODOS DE IMAGEN Y RANGO DE FRECUENCIA CON UNO SOLO TRANSDUCTOR.</w:t>
            </w:r>
          </w:p>
          <w:p w14:paraId="4C541DA3" w14:textId="3DE35E92" w:rsidR="00A4234D" w:rsidRPr="003342A2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TRANSDUCTOR SECTORIAL PEDIÁTRICO CON RANGO DE FRECUENCIAS DE 3 MHZ O MENOR A 8 MHZ O MAYOR PARA APLICACIONES CARDIACAS PEDIÁTRICAS. MODOS DE IMAGEN 2D, M, M COLOR, PW Y CW, DOPPLER COLOR Y DOPPLER DE TEJIDO. SE DEBEN CUBRIR TODOS LOS MODOS DE IMAGEN Y RANGO DE FRECUENCIA CON UNO SOLO TRANSDUCTOR</w:t>
            </w:r>
          </w:p>
          <w:p w14:paraId="049DCF11" w14:textId="27333D11" w:rsidR="00B91BF4" w:rsidRPr="003342A2" w:rsidRDefault="003342A2" w:rsidP="00BF134C">
            <w:pPr>
              <w:pStyle w:val="TableParagraph"/>
              <w:numPr>
                <w:ilvl w:val="1"/>
                <w:numId w:val="8"/>
              </w:numPr>
              <w:tabs>
                <w:tab w:val="left" w:pos="214"/>
              </w:tabs>
              <w:spacing w:line="276" w:lineRule="auto"/>
              <w:ind w:left="852" w:right="251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TRANSDUCTOR TRANSESOFÁGICO MATRICIAL DE 2000 CRISTALES O MAYOR CON RANGO DE FRECUENCIAS DE 2 MHZ O MENOR A 7 MHZ O MAYOR PARA PACIENTES DE 30 KG O MAYORES. PARA MODOS 2D, M, COLOR, PW Y CW. SE DEBEN CUBRIR TODOS LOS MODOS DE IMAGEN Y RANGO DE FRECUENCIA CON UNO SOLO TRANSDUCTOR</w:t>
            </w:r>
          </w:p>
          <w:p w14:paraId="761B3359" w14:textId="1022836B" w:rsidR="00055974" w:rsidRPr="009E5487" w:rsidRDefault="003342A2" w:rsidP="00BF134C">
            <w:pPr>
              <w:widowControl/>
              <w:numPr>
                <w:ilvl w:val="1"/>
                <w:numId w:val="8"/>
              </w:numPr>
              <w:autoSpaceDE/>
              <w:autoSpaceDN/>
              <w:spacing w:line="276" w:lineRule="auto"/>
              <w:ind w:left="852" w:right="251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  <w:lang w:val="es-MX"/>
              </w:rPr>
              <w:t>TRANSDUCTOR SECTORIAL NEONATAL CON RANGO DE FRECUENCIAS DE 8 MHZ O MENOR A 12 MHZ O MAYOR PARA APLICACIONES CARDIACAS PEDIÁTRICAS. MODOS DE IMAGEN 2D, M, M COLOR, PW Y CW, DOPPLER COLOR Y DOPPLER DE TEJIDO. SE DEBEN CUBRIR TODOS LOS MODOS DE IMAGEN Y RANGO DE FRECUENCIA CON UNO SOLO TRANSDUCTOR</w:t>
            </w:r>
            <w:r w:rsidR="009E5487">
              <w:rPr>
                <w:rFonts w:ascii="Arial" w:hAnsi="Arial" w:cs="Arial"/>
                <w:bCs/>
                <w:sz w:val="18"/>
                <w:szCs w:val="18"/>
                <w:lang w:val="es-MX"/>
              </w:rPr>
              <w:t>.</w:t>
            </w:r>
          </w:p>
        </w:tc>
      </w:tr>
      <w:tr w:rsidR="00937E4B" w:rsidRPr="003342A2" w14:paraId="0F8E2BEC" w14:textId="77777777" w:rsidTr="00BF134C">
        <w:trPr>
          <w:trHeight w:val="186"/>
        </w:trPr>
        <w:tc>
          <w:tcPr>
            <w:tcW w:w="1430" w:type="dxa"/>
            <w:vMerge w:val="restart"/>
            <w:vAlign w:val="center"/>
          </w:tcPr>
          <w:p w14:paraId="67EF476A" w14:textId="5EB302A0" w:rsidR="00937E4B" w:rsidRPr="003342A2" w:rsidRDefault="003342A2" w:rsidP="00BF134C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lastRenderedPageBreak/>
              <w:t>ACCESORIOS</w:t>
            </w:r>
          </w:p>
        </w:tc>
        <w:tc>
          <w:tcPr>
            <w:tcW w:w="850" w:type="dxa"/>
          </w:tcPr>
          <w:p w14:paraId="61939C7A" w14:textId="73046AB5" w:rsidR="00937E4B" w:rsidRPr="003342A2" w:rsidRDefault="003342A2" w:rsidP="003342A2">
            <w:pPr>
              <w:pStyle w:val="TableParagraph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050" w:type="dxa"/>
            <w:gridSpan w:val="5"/>
          </w:tcPr>
          <w:p w14:paraId="76E6CE88" w14:textId="104C7177" w:rsidR="00937E4B" w:rsidRPr="003342A2" w:rsidRDefault="003342A2" w:rsidP="003342A2">
            <w:pPr>
              <w:pStyle w:val="TableParagraph"/>
              <w:ind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A4234D" w:rsidRPr="003342A2" w14:paraId="66988BB2" w14:textId="77777777" w:rsidTr="00BF134C">
        <w:trPr>
          <w:trHeight w:val="256"/>
        </w:trPr>
        <w:tc>
          <w:tcPr>
            <w:tcW w:w="1430" w:type="dxa"/>
            <w:vMerge/>
            <w:tcBorders>
              <w:top w:val="nil"/>
            </w:tcBorders>
            <w:vAlign w:val="center"/>
          </w:tcPr>
          <w:p w14:paraId="5C37C198" w14:textId="77777777" w:rsidR="00A4234D" w:rsidRPr="003342A2" w:rsidRDefault="00A4234D" w:rsidP="00BF13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0ABB49" w14:textId="0AA152BF" w:rsidR="00A4234D" w:rsidRPr="003342A2" w:rsidRDefault="003342A2" w:rsidP="00BF134C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w w:val="99"/>
                <w:sz w:val="18"/>
                <w:szCs w:val="18"/>
              </w:rPr>
              <w:t>1</w:t>
            </w:r>
          </w:p>
        </w:tc>
        <w:tc>
          <w:tcPr>
            <w:tcW w:w="8050" w:type="dxa"/>
            <w:gridSpan w:val="5"/>
          </w:tcPr>
          <w:p w14:paraId="50BFBBE8" w14:textId="39AA51D0" w:rsidR="00A4234D" w:rsidRPr="003342A2" w:rsidRDefault="003342A2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IMPRESORA TÉRMICA BLANCO Y NEGRO INTEGRADA AL GABINETE.</w:t>
            </w:r>
          </w:p>
        </w:tc>
      </w:tr>
      <w:tr w:rsidR="00A4234D" w:rsidRPr="003342A2" w14:paraId="611701FE" w14:textId="77777777" w:rsidTr="00BF134C">
        <w:trPr>
          <w:trHeight w:val="189"/>
        </w:trPr>
        <w:tc>
          <w:tcPr>
            <w:tcW w:w="1430" w:type="dxa"/>
            <w:vMerge/>
            <w:tcBorders>
              <w:top w:val="nil"/>
            </w:tcBorders>
            <w:vAlign w:val="center"/>
          </w:tcPr>
          <w:p w14:paraId="05341265" w14:textId="77777777" w:rsidR="00A4234D" w:rsidRPr="003342A2" w:rsidRDefault="00A4234D" w:rsidP="00BF13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B2614B" w14:textId="773081A5" w:rsidR="00A4234D" w:rsidRPr="003342A2" w:rsidRDefault="003342A2" w:rsidP="00BF134C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050" w:type="dxa"/>
            <w:gridSpan w:val="5"/>
          </w:tcPr>
          <w:p w14:paraId="0B4B415B" w14:textId="358CCE91" w:rsidR="00A4234D" w:rsidRPr="003342A2" w:rsidRDefault="003342A2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UPS DE 1KVA O MAYOR.</w:t>
            </w:r>
          </w:p>
        </w:tc>
      </w:tr>
      <w:tr w:rsidR="00055974" w:rsidRPr="003342A2" w14:paraId="33851560" w14:textId="77777777" w:rsidTr="00BF134C">
        <w:trPr>
          <w:trHeight w:val="189"/>
        </w:trPr>
        <w:tc>
          <w:tcPr>
            <w:tcW w:w="1430" w:type="dxa"/>
            <w:tcBorders>
              <w:top w:val="nil"/>
            </w:tcBorders>
            <w:vAlign w:val="center"/>
          </w:tcPr>
          <w:p w14:paraId="0E9F2238" w14:textId="77777777" w:rsidR="00055974" w:rsidRPr="003342A2" w:rsidRDefault="00055974" w:rsidP="00BF13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F0666F" w14:textId="463E6A50" w:rsidR="00055974" w:rsidRPr="003342A2" w:rsidRDefault="003342A2" w:rsidP="00BF134C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050" w:type="dxa"/>
            <w:gridSpan w:val="5"/>
          </w:tcPr>
          <w:p w14:paraId="66966A9E" w14:textId="6A607842" w:rsidR="00055974" w:rsidRPr="003342A2" w:rsidRDefault="003342A2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CABLE PARA CONEXIÓN ECG DE MONITOR DE SIGNOS VITALES,</w:t>
            </w:r>
          </w:p>
        </w:tc>
      </w:tr>
      <w:tr w:rsidR="00A4234D" w:rsidRPr="003342A2" w14:paraId="7FAA77C7" w14:textId="77777777" w:rsidTr="00BF134C">
        <w:trPr>
          <w:trHeight w:val="189"/>
        </w:trPr>
        <w:tc>
          <w:tcPr>
            <w:tcW w:w="1430" w:type="dxa"/>
            <w:vMerge w:val="restart"/>
            <w:vAlign w:val="center"/>
          </w:tcPr>
          <w:p w14:paraId="05F2BD58" w14:textId="512F3400" w:rsidR="00A4234D" w:rsidRPr="003342A2" w:rsidRDefault="003342A2" w:rsidP="00BF134C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3342A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14:paraId="4C567C69" w14:textId="3B67A86F" w:rsidR="00A4234D" w:rsidRPr="003342A2" w:rsidRDefault="003342A2" w:rsidP="003342A2">
            <w:pPr>
              <w:pStyle w:val="TableParagraph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050" w:type="dxa"/>
            <w:gridSpan w:val="5"/>
          </w:tcPr>
          <w:p w14:paraId="2CEF9EC3" w14:textId="5520F905" w:rsidR="00A4234D" w:rsidRPr="003342A2" w:rsidRDefault="003342A2" w:rsidP="003342A2">
            <w:pPr>
              <w:pStyle w:val="TableParagraph"/>
              <w:ind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A4234D" w:rsidRPr="003342A2" w14:paraId="3AD1921B" w14:textId="77777777" w:rsidTr="003342A2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A4234D" w:rsidRPr="003342A2" w:rsidRDefault="00A4234D" w:rsidP="003342A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ACCF4" w14:textId="77777777" w:rsidR="00A4234D" w:rsidRPr="003342A2" w:rsidRDefault="00A4234D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50" w:type="dxa"/>
            <w:gridSpan w:val="5"/>
          </w:tcPr>
          <w:p w14:paraId="7AA5844E" w14:textId="6B2E8190" w:rsidR="00A4234D" w:rsidRPr="003342A2" w:rsidRDefault="003342A2" w:rsidP="003342A2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ALIMENTACIÓN ELÉCTRICA GRADO MÉDICO CON TIERRA FÍSICA.</w:t>
            </w:r>
          </w:p>
        </w:tc>
      </w:tr>
      <w:tr w:rsidR="00A4234D" w:rsidRPr="003342A2" w14:paraId="4837BDFE" w14:textId="77777777" w:rsidTr="00055974">
        <w:trPr>
          <w:trHeight w:val="330"/>
        </w:trPr>
        <w:tc>
          <w:tcPr>
            <w:tcW w:w="10330" w:type="dxa"/>
            <w:gridSpan w:val="7"/>
          </w:tcPr>
          <w:p w14:paraId="14DEF3B2" w14:textId="54C59706" w:rsidR="00A4234D" w:rsidRPr="003342A2" w:rsidRDefault="003342A2" w:rsidP="003342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342A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3342A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342A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342A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342A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342A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342A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A4234D" w:rsidRPr="003342A2" w14:paraId="69AC84CA" w14:textId="77777777" w:rsidTr="00BF134C">
        <w:trPr>
          <w:trHeight w:val="431"/>
        </w:trPr>
        <w:tc>
          <w:tcPr>
            <w:tcW w:w="10330" w:type="dxa"/>
            <w:gridSpan w:val="7"/>
            <w:vAlign w:val="center"/>
          </w:tcPr>
          <w:p w14:paraId="1D809A4F" w14:textId="0AE9CFF7" w:rsidR="00A4234D" w:rsidRPr="003342A2" w:rsidRDefault="003342A2" w:rsidP="00BF134C">
            <w:pPr>
              <w:pStyle w:val="TableParagraph"/>
              <w:tabs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3342A2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574AE541" w14:textId="2CA669E3" w:rsidR="00937E4B" w:rsidRDefault="00937E4B" w:rsidP="003342A2">
      <w:pPr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10348" w:type="dxa"/>
        <w:tblInd w:w="137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3342A2" w14:paraId="66530411" w14:textId="77777777" w:rsidTr="003342A2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AD6" w14:textId="77777777" w:rsidR="003342A2" w:rsidRPr="00DF4FB6" w:rsidRDefault="003342A2" w:rsidP="007D3B6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DF4FB6">
              <w:rPr>
                <w:rFonts w:ascii="Arial" w:hAnsi="Arial" w:cs="Arial"/>
              </w:rPr>
              <w:t>RESPONSABLE DEL REQUERIMIENTO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E3CE" w14:textId="77777777" w:rsidR="003342A2" w:rsidRPr="00DF4FB6" w:rsidRDefault="003342A2" w:rsidP="007D3B6E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35C0B0A7" w14:textId="77777777" w:rsidR="003342A2" w:rsidRPr="003342A2" w:rsidRDefault="003342A2" w:rsidP="003342A2">
      <w:pPr>
        <w:rPr>
          <w:rFonts w:ascii="Arial" w:hAnsi="Arial" w:cs="Arial"/>
          <w:b/>
          <w:sz w:val="18"/>
          <w:szCs w:val="18"/>
        </w:rPr>
      </w:pPr>
    </w:p>
    <w:sectPr w:rsidR="003342A2" w:rsidRPr="003342A2" w:rsidSect="00653782">
      <w:footerReference w:type="default" r:id="rId8"/>
      <w:type w:val="continuous"/>
      <w:pgSz w:w="12240" w:h="15840"/>
      <w:pgMar w:top="1134" w:right="880" w:bottom="709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706BB" w14:textId="77777777" w:rsidR="00A834B9" w:rsidRDefault="00A834B9" w:rsidP="00A834B9">
      <w:r>
        <w:separator/>
      </w:r>
    </w:p>
  </w:endnote>
  <w:endnote w:type="continuationSeparator" w:id="0">
    <w:p w14:paraId="3E0419D5" w14:textId="77777777" w:rsidR="00A834B9" w:rsidRDefault="00A834B9" w:rsidP="00A8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15943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671578" w14:textId="2DB4FFD4" w:rsidR="00A834B9" w:rsidRDefault="00A834B9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D4DE11" w14:textId="77777777" w:rsidR="00A834B9" w:rsidRDefault="00A834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873A" w14:textId="77777777" w:rsidR="00A834B9" w:rsidRDefault="00A834B9" w:rsidP="00A834B9">
      <w:r>
        <w:separator/>
      </w:r>
    </w:p>
  </w:footnote>
  <w:footnote w:type="continuationSeparator" w:id="0">
    <w:p w14:paraId="41DCC6B8" w14:textId="77777777" w:rsidR="00A834B9" w:rsidRDefault="00A834B9" w:rsidP="00A83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1599B"/>
    <w:multiLevelType w:val="hybridMultilevel"/>
    <w:tmpl w:val="34A03E3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462B8"/>
    <w:multiLevelType w:val="multilevel"/>
    <w:tmpl w:val="04090029"/>
    <w:lvl w:ilvl="0">
      <w:start w:val="1"/>
      <w:numFmt w:val="decimal"/>
      <w:pStyle w:val="Ttulo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443857DF"/>
    <w:multiLevelType w:val="hybridMultilevel"/>
    <w:tmpl w:val="ADAE59D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250A74"/>
    <w:multiLevelType w:val="multilevel"/>
    <w:tmpl w:val="A016D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4F817A2"/>
    <w:multiLevelType w:val="hybridMultilevel"/>
    <w:tmpl w:val="980C730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C72740F"/>
    <w:multiLevelType w:val="hybridMultilevel"/>
    <w:tmpl w:val="53E4CE62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3332774">
    <w:abstractNumId w:val="6"/>
  </w:num>
  <w:num w:numId="2" w16cid:durableId="1392771543">
    <w:abstractNumId w:val="3"/>
  </w:num>
  <w:num w:numId="3" w16cid:durableId="1194465811">
    <w:abstractNumId w:val="2"/>
  </w:num>
  <w:num w:numId="4" w16cid:durableId="985861750">
    <w:abstractNumId w:val="0"/>
  </w:num>
  <w:num w:numId="5" w16cid:durableId="1031690681">
    <w:abstractNumId w:val="4"/>
  </w:num>
  <w:num w:numId="6" w16cid:durableId="33045186">
    <w:abstractNumId w:val="7"/>
  </w:num>
  <w:num w:numId="7" w16cid:durableId="1724863893">
    <w:abstractNumId w:val="8"/>
  </w:num>
  <w:num w:numId="8" w16cid:durableId="1047291124">
    <w:abstractNumId w:val="5"/>
  </w:num>
  <w:num w:numId="9" w16cid:durableId="554318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135ED"/>
    <w:rsid w:val="00055974"/>
    <w:rsid w:val="000E5D2E"/>
    <w:rsid w:val="00193464"/>
    <w:rsid w:val="00196597"/>
    <w:rsid w:val="001D6833"/>
    <w:rsid w:val="001F5628"/>
    <w:rsid w:val="003342A2"/>
    <w:rsid w:val="003474C9"/>
    <w:rsid w:val="003B6CFC"/>
    <w:rsid w:val="003E1E47"/>
    <w:rsid w:val="004F0A99"/>
    <w:rsid w:val="005B498D"/>
    <w:rsid w:val="005C66B3"/>
    <w:rsid w:val="00653782"/>
    <w:rsid w:val="006664C9"/>
    <w:rsid w:val="006741B6"/>
    <w:rsid w:val="006C1730"/>
    <w:rsid w:val="00715894"/>
    <w:rsid w:val="0073298E"/>
    <w:rsid w:val="007E6538"/>
    <w:rsid w:val="0083267F"/>
    <w:rsid w:val="008805EE"/>
    <w:rsid w:val="008B444E"/>
    <w:rsid w:val="008E453B"/>
    <w:rsid w:val="00925C1A"/>
    <w:rsid w:val="00937E4B"/>
    <w:rsid w:val="009A6D03"/>
    <w:rsid w:val="009C2E36"/>
    <w:rsid w:val="009E5487"/>
    <w:rsid w:val="00A4234D"/>
    <w:rsid w:val="00A834B9"/>
    <w:rsid w:val="00B22C9A"/>
    <w:rsid w:val="00B91BF4"/>
    <w:rsid w:val="00BF134C"/>
    <w:rsid w:val="00CE5DBC"/>
    <w:rsid w:val="00CE6328"/>
    <w:rsid w:val="00CF0E66"/>
    <w:rsid w:val="00DA09E4"/>
    <w:rsid w:val="00E22FEC"/>
    <w:rsid w:val="00EC2D9B"/>
    <w:rsid w:val="00F52994"/>
    <w:rsid w:val="00FB5D78"/>
    <w:rsid w:val="00FB70B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974"/>
    <w:rPr>
      <w:rFonts w:ascii="Palatino Linotype" w:eastAsia="Palatino Linotype" w:hAnsi="Palatino Linotype" w:cs="Palatino Linotype"/>
      <w:lang w:val="es-ES"/>
    </w:rPr>
  </w:style>
  <w:style w:type="paragraph" w:styleId="Ttulo1">
    <w:name w:val="heading 1"/>
    <w:basedOn w:val="Normal"/>
    <w:next w:val="Normal"/>
    <w:link w:val="Ttulo1Car"/>
    <w:qFormat/>
    <w:rsid w:val="00A4234D"/>
    <w:pPr>
      <w:keepNext/>
      <w:widowControl/>
      <w:numPr>
        <w:numId w:val="9"/>
      </w:numPr>
      <w:autoSpaceDE/>
      <w:autoSpaceDN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4234D"/>
    <w:pPr>
      <w:keepNext/>
      <w:widowControl/>
      <w:numPr>
        <w:ilvl w:val="1"/>
        <w:numId w:val="9"/>
      </w:numPr>
      <w:autoSpaceDE/>
      <w:autoSpaceDN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4234D"/>
    <w:pPr>
      <w:keepNext/>
      <w:widowControl/>
      <w:numPr>
        <w:ilvl w:val="2"/>
        <w:numId w:val="9"/>
      </w:numPr>
      <w:autoSpaceDE/>
      <w:autoSpaceDN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4234D"/>
    <w:pPr>
      <w:keepNext/>
      <w:widowControl/>
      <w:numPr>
        <w:ilvl w:val="3"/>
        <w:numId w:val="9"/>
      </w:numPr>
      <w:autoSpaceDE/>
      <w:autoSpaceDN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4234D"/>
    <w:pPr>
      <w:widowControl/>
      <w:numPr>
        <w:ilvl w:val="4"/>
        <w:numId w:val="9"/>
      </w:numPr>
      <w:autoSpaceDE/>
      <w:autoSpaceDN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4234D"/>
    <w:pPr>
      <w:widowControl/>
      <w:numPr>
        <w:ilvl w:val="5"/>
        <w:numId w:val="9"/>
      </w:numPr>
      <w:autoSpaceDE/>
      <w:autoSpaceDN/>
      <w:spacing w:before="240" w:after="60"/>
      <w:outlineLvl w:val="5"/>
    </w:pPr>
    <w:rPr>
      <w:rFonts w:ascii="Calibri" w:eastAsia="Times New Roman" w:hAnsi="Calibri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4234D"/>
    <w:pPr>
      <w:widowControl/>
      <w:numPr>
        <w:ilvl w:val="6"/>
        <w:numId w:val="9"/>
      </w:numPr>
      <w:autoSpaceDE/>
      <w:autoSpaceDN/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4234D"/>
    <w:pPr>
      <w:widowControl/>
      <w:numPr>
        <w:ilvl w:val="7"/>
        <w:numId w:val="9"/>
      </w:numPr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4234D"/>
    <w:pPr>
      <w:widowControl/>
      <w:numPr>
        <w:ilvl w:val="8"/>
        <w:numId w:val="9"/>
      </w:numPr>
      <w:autoSpaceDE/>
      <w:autoSpaceDN/>
      <w:spacing w:before="240" w:after="60"/>
      <w:outlineLvl w:val="8"/>
    </w:pPr>
    <w:rPr>
      <w:rFonts w:ascii="Cambria" w:eastAsia="Times New Roman" w:hAnsi="Cambria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rsid w:val="00A4234D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4234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4234D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4234D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4234D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4234D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4234D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4234D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4234D"/>
    <w:rPr>
      <w:rFonts w:ascii="Cambria" w:eastAsia="Times New Roman" w:hAnsi="Cambria" w:cs="Times New Roman"/>
      <w:lang w:val="es-ES" w:eastAsia="es-ES"/>
    </w:rPr>
  </w:style>
  <w:style w:type="table" w:styleId="Tablaconcuadrcula">
    <w:name w:val="Table Grid"/>
    <w:basedOn w:val="Tablanormal"/>
    <w:uiPriority w:val="39"/>
    <w:rsid w:val="003342A2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834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34B9"/>
    <w:rPr>
      <w:rFonts w:ascii="Palatino Linotype" w:eastAsia="Palatino Linotype" w:hAnsi="Palatino Linotype" w:cs="Palatino Linotype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34B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4B9"/>
    <w:rPr>
      <w:rFonts w:ascii="Palatino Linotype" w:eastAsia="Palatino Linotype" w:hAnsi="Palatino Linotype" w:cs="Palatino Linotype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9924C-ED66-4061-A781-99BF7C80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Mtra. Martha Velázquez</dc:creator>
  <cp:lastModifiedBy>Direccion de Recursos Materiales</cp:lastModifiedBy>
  <cp:revision>3</cp:revision>
  <dcterms:created xsi:type="dcterms:W3CDTF">2023-06-13T15:39:00Z</dcterms:created>
  <dcterms:modified xsi:type="dcterms:W3CDTF">2023-06-13T15:48:00Z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